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98" w:rsidRDefault="00E724C8">
      <w:r>
        <w:rPr>
          <w:b/>
          <w:sz w:val="28"/>
          <w:szCs w:val="28"/>
        </w:rPr>
        <w:t xml:space="preserve">Programma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E724C8" w:rsidRPr="00E724C8" w:rsidTr="00E724C8">
        <w:tc>
          <w:tcPr>
            <w:tcW w:w="1555" w:type="dxa"/>
          </w:tcPr>
          <w:p w:rsidR="00E724C8" w:rsidRPr="00E724C8" w:rsidRDefault="00E724C8" w:rsidP="004746E9">
            <w:r>
              <w:t>0</w:t>
            </w:r>
            <w:r w:rsidRPr="00E724C8">
              <w:t>9</w:t>
            </w:r>
            <w:r>
              <w:t>:30 – 10:30</w:t>
            </w:r>
          </w:p>
        </w:tc>
        <w:tc>
          <w:tcPr>
            <w:tcW w:w="7507" w:type="dxa"/>
          </w:tcPr>
          <w:p w:rsidR="00E724C8" w:rsidRPr="00E724C8" w:rsidRDefault="00E724C8" w:rsidP="00E724C8">
            <w:r>
              <w:t>Lezing over</w:t>
            </w:r>
            <w:r w:rsidRPr="00E724C8">
              <w:t xml:space="preserve"> diagnostiek van burn-out</w:t>
            </w:r>
            <w:r>
              <w:t xml:space="preserve">: </w:t>
            </w:r>
            <w:r w:rsidRPr="00E724C8">
              <w:t>Hoe onderscheid je burn-out van andere stress gerelateerde stoornissen</w:t>
            </w:r>
            <w:r>
              <w:t xml:space="preserve">? </w:t>
            </w:r>
            <w:r w:rsidRPr="00E724C8">
              <w:t>Hoe past burn-out in bestaande classificatiesystemen</w:t>
            </w:r>
            <w:r>
              <w:t xml:space="preserve">? </w:t>
            </w:r>
          </w:p>
        </w:tc>
      </w:tr>
      <w:tr w:rsidR="00E724C8" w:rsidRPr="00E724C8" w:rsidTr="00E724C8">
        <w:tc>
          <w:tcPr>
            <w:tcW w:w="1555" w:type="dxa"/>
          </w:tcPr>
          <w:p w:rsidR="00E724C8" w:rsidRPr="00E724C8" w:rsidRDefault="00E724C8" w:rsidP="00E724C8">
            <w:r>
              <w:t>10:30 – 11:00</w:t>
            </w:r>
          </w:p>
        </w:tc>
        <w:tc>
          <w:tcPr>
            <w:tcW w:w="7507" w:type="dxa"/>
          </w:tcPr>
          <w:p w:rsidR="00E724C8" w:rsidRPr="00E724C8" w:rsidRDefault="00E724C8" w:rsidP="00E724C8">
            <w:r w:rsidRPr="00E724C8">
              <w:t xml:space="preserve">Oefenen met </w:t>
            </w:r>
            <w:r w:rsidR="002813E0">
              <w:t xml:space="preserve">het </w:t>
            </w:r>
            <w:r w:rsidRPr="00E724C8">
              <w:t>diagnosticeren van casuïstiek</w:t>
            </w:r>
            <w:r w:rsidR="002813E0">
              <w:t>.</w:t>
            </w:r>
          </w:p>
        </w:tc>
      </w:tr>
      <w:tr w:rsidR="00E724C8" w:rsidRPr="00E724C8" w:rsidTr="00E724C8">
        <w:tc>
          <w:tcPr>
            <w:tcW w:w="1555" w:type="dxa"/>
          </w:tcPr>
          <w:p w:rsidR="00E724C8" w:rsidRPr="00E724C8" w:rsidRDefault="00E724C8" w:rsidP="00E724C8">
            <w:r w:rsidRPr="00E724C8">
              <w:t>1</w:t>
            </w:r>
            <w:r>
              <w:t>1:00 – 11:30</w:t>
            </w:r>
            <w:r w:rsidRPr="00E724C8">
              <w:t xml:space="preserve"> </w:t>
            </w:r>
          </w:p>
        </w:tc>
        <w:tc>
          <w:tcPr>
            <w:tcW w:w="7507" w:type="dxa"/>
          </w:tcPr>
          <w:p w:rsidR="00E724C8" w:rsidRPr="00E724C8" w:rsidRDefault="002813E0" w:rsidP="00E724C8">
            <w:r>
              <w:t>Lezing over b</w:t>
            </w:r>
            <w:r w:rsidR="00E724C8" w:rsidRPr="00E724C8">
              <w:t>ehandeltechnieken bij burn-out. Presentatie over het behandelprotocol (van Dam et al., 2017)</w:t>
            </w:r>
          </w:p>
        </w:tc>
      </w:tr>
      <w:tr w:rsidR="00E724C8" w:rsidRPr="00E724C8" w:rsidTr="00E724C8">
        <w:tc>
          <w:tcPr>
            <w:tcW w:w="1555" w:type="dxa"/>
          </w:tcPr>
          <w:p w:rsidR="00E724C8" w:rsidRPr="00E724C8" w:rsidRDefault="00E724C8" w:rsidP="00E724C8">
            <w:r w:rsidRPr="00E724C8">
              <w:t>11</w:t>
            </w:r>
            <w:r>
              <w:t>:30 – 12:15</w:t>
            </w:r>
          </w:p>
        </w:tc>
        <w:tc>
          <w:tcPr>
            <w:tcW w:w="7507" w:type="dxa"/>
          </w:tcPr>
          <w:p w:rsidR="00E724C8" w:rsidRPr="00E724C8" w:rsidRDefault="00E724C8" w:rsidP="00E724C8">
            <w:r w:rsidRPr="00E724C8">
              <w:t>Oefenen met behandeltechnieken in subgroepen.</w:t>
            </w:r>
          </w:p>
        </w:tc>
      </w:tr>
      <w:tr w:rsidR="00E724C8" w:rsidRPr="00E724C8" w:rsidTr="00E724C8">
        <w:tc>
          <w:tcPr>
            <w:tcW w:w="1555" w:type="dxa"/>
          </w:tcPr>
          <w:p w:rsidR="00E724C8" w:rsidRPr="00E724C8" w:rsidRDefault="00E724C8" w:rsidP="00E724C8">
            <w:r w:rsidRPr="00E724C8">
              <w:t>1</w:t>
            </w:r>
            <w:r>
              <w:t xml:space="preserve">2:15 – 12:30 </w:t>
            </w:r>
          </w:p>
        </w:tc>
        <w:tc>
          <w:tcPr>
            <w:tcW w:w="7507" w:type="dxa"/>
          </w:tcPr>
          <w:p w:rsidR="00E724C8" w:rsidRPr="00E724C8" w:rsidRDefault="00E724C8" w:rsidP="00E724C8">
            <w:r>
              <w:t xml:space="preserve">Afronding </w:t>
            </w:r>
          </w:p>
        </w:tc>
      </w:tr>
    </w:tbl>
    <w:p w:rsidR="00E724C8" w:rsidRDefault="00E724C8" w:rsidP="005C4698">
      <w:pPr>
        <w:rPr>
          <w:b/>
          <w:bCs/>
        </w:rPr>
      </w:pPr>
    </w:p>
    <w:p w:rsidR="005C4698" w:rsidRDefault="002813E0" w:rsidP="005C4698">
      <w:r w:rsidRPr="002813E0">
        <w:rPr>
          <w:b/>
        </w:rPr>
        <w:t>Inhoud</w:t>
      </w:r>
      <w:r w:rsidRPr="002813E0">
        <w:rPr>
          <w:b/>
        </w:rPr>
        <w:br/>
      </w:r>
      <w:r w:rsidR="005C4698">
        <w:t xml:space="preserve">In deze </w:t>
      </w:r>
      <w:r>
        <w:t xml:space="preserve">cursus </w:t>
      </w:r>
      <w:r w:rsidR="005C4698">
        <w:t xml:space="preserve">wordt een overzicht gegeven van recente inzichten in de diagnostiek en behandeling van burn-out. Met betrekking tot diagnostiek zal het gaan over differentiaaldiagnostiek ten aanzien van andere syndromen, pathogenese en hoe de klachten te plaatsen binnen de DSM-5 en ICD-10. Wat betreft behandeling zal er eerst een overzicht gegeven worden over de behandeltechnieken die beschreven staan in het behandelprotocol:  Van Dam, A., Keijsers, G. P. J., </w:t>
      </w:r>
      <w:proofErr w:type="spellStart"/>
      <w:r w:rsidR="005C4698">
        <w:t>Kriens</w:t>
      </w:r>
      <w:proofErr w:type="spellEnd"/>
      <w:r w:rsidR="005C4698">
        <w:t xml:space="preserve">, S., Boelaars, V. A. J. M. &amp; Vossen, C. J. C. (2017). Protocollaire behandeling van patiënten met somatisch-symptoomstoornis persisterend type met aanhoudende werkgerelateerde vermoeidheidsklachten (burn-out). In G. P. J. Keijsers, A. van Minnen, A., M. J. P. M. </w:t>
      </w:r>
      <w:proofErr w:type="spellStart"/>
      <w:r w:rsidR="005C4698">
        <w:t>Verbraak</w:t>
      </w:r>
      <w:proofErr w:type="spellEnd"/>
      <w:r w:rsidR="005C4698">
        <w:t>, C. A. L.,</w:t>
      </w:r>
      <w:proofErr w:type="spellStart"/>
      <w:r w:rsidR="005C4698">
        <w:t>Hoogduin</w:t>
      </w:r>
      <w:proofErr w:type="spellEnd"/>
      <w:r w:rsidR="005C4698">
        <w:t xml:space="preserve">, &amp; P. M. G. Emmelkamp (Eds.). </w:t>
      </w:r>
      <w:r w:rsidR="005C4698">
        <w:rPr>
          <w:i/>
          <w:iCs/>
        </w:rPr>
        <w:t xml:space="preserve">Protocollaire behandelingen voor volwassenen met psychische klachten 3 </w:t>
      </w:r>
      <w:r w:rsidR="005C4698">
        <w:t xml:space="preserve">(pp 63-146). Amsterdam: Boom uitgevers. Vervolgens zal er geoefend worden met verschillende behandeltechnieken. </w:t>
      </w:r>
    </w:p>
    <w:p w:rsidR="002813E0" w:rsidRDefault="005C4698" w:rsidP="005C4698">
      <w:pPr>
        <w:rPr>
          <w:b/>
        </w:rPr>
      </w:pPr>
      <w:r w:rsidRPr="005C4698">
        <w:rPr>
          <w:b/>
        </w:rPr>
        <w:t>Leerdoelen</w:t>
      </w:r>
    </w:p>
    <w:p w:rsidR="005C4698" w:rsidRDefault="005C4698" w:rsidP="002813E0">
      <w:pPr>
        <w:pStyle w:val="Lijstalinea"/>
        <w:numPr>
          <w:ilvl w:val="0"/>
          <w:numId w:val="4"/>
        </w:numPr>
      </w:pPr>
      <w:r>
        <w:t>Het kunnen diagnosticeren van verschillende stres gerelateerde stoornissen en deze kunnen plaatsen in de classificatiesystemen DSM-5 en ICD-10</w:t>
      </w:r>
      <w:r w:rsidR="002813E0">
        <w:t>.</w:t>
      </w:r>
    </w:p>
    <w:p w:rsidR="002813E0" w:rsidRDefault="005C4698" w:rsidP="002813E0">
      <w:pPr>
        <w:pStyle w:val="Lijstalinea"/>
        <w:numPr>
          <w:ilvl w:val="0"/>
          <w:numId w:val="4"/>
        </w:numPr>
      </w:pPr>
      <w:r>
        <w:t>Het onderscheiden van verschillende fases in het behandelproces van mensen met een burn-out</w:t>
      </w:r>
      <w:r w:rsidR="002813E0">
        <w:t>.</w:t>
      </w:r>
      <w:r>
        <w:t xml:space="preserve"> </w:t>
      </w:r>
    </w:p>
    <w:p w:rsidR="005C4698" w:rsidRDefault="002813E0" w:rsidP="002813E0">
      <w:pPr>
        <w:pStyle w:val="Lijstalinea"/>
        <w:numPr>
          <w:ilvl w:val="0"/>
          <w:numId w:val="4"/>
        </w:numPr>
      </w:pPr>
      <w:r>
        <w:t>T</w:t>
      </w:r>
      <w:r w:rsidR="005C4698">
        <w:t>echnieken uit het behandelprotocol kunnen toepassen</w:t>
      </w:r>
      <w:r>
        <w:t>.</w:t>
      </w:r>
      <w:r w:rsidR="005C4698">
        <w:t xml:space="preserve"> </w:t>
      </w:r>
    </w:p>
    <w:p w:rsidR="005C4698" w:rsidRDefault="005C4698" w:rsidP="005C4698">
      <w:r>
        <w:rPr>
          <w:b/>
          <w:bCs/>
        </w:rPr>
        <w:t>Studiebelasting</w:t>
      </w:r>
      <w:r>
        <w:br/>
      </w:r>
      <w:r w:rsidR="002813E0">
        <w:t>3</w:t>
      </w:r>
      <w:r>
        <w:t xml:space="preserve"> uur</w:t>
      </w:r>
    </w:p>
    <w:p w:rsidR="002813E0" w:rsidRDefault="005C4698" w:rsidP="005C4698">
      <w:r w:rsidRPr="005C4698">
        <w:rPr>
          <w:b/>
        </w:rPr>
        <w:t>Werkvormen</w:t>
      </w:r>
      <w:r w:rsidRPr="005C4698">
        <w:rPr>
          <w:b/>
        </w:rPr>
        <w:br/>
      </w:r>
      <w:r>
        <w:t>Lezing, discussie, oefenen met casuïstiek, classificeren, oefeningen met specifieke behandeltechnieken in subgroepen.</w:t>
      </w:r>
      <w:bookmarkStart w:id="0" w:name="_GoBack"/>
      <w:bookmarkEnd w:id="0"/>
    </w:p>
    <w:p w:rsidR="005C4698" w:rsidRDefault="005C4698" w:rsidP="005C4698">
      <w:r w:rsidRPr="005C4698">
        <w:rPr>
          <w:b/>
        </w:rPr>
        <w:t>Afstemming methodes op leerdoel en doelgroep</w:t>
      </w:r>
      <w:r w:rsidRPr="005C4698">
        <w:rPr>
          <w:b/>
        </w:rPr>
        <w:br/>
      </w:r>
      <w:r>
        <w:t>Deelnemers krijgen eerst informatie en passen de</w:t>
      </w:r>
      <w:r w:rsidR="002813E0">
        <w:t>ze</w:t>
      </w:r>
      <w:r>
        <w:t xml:space="preserve"> later toe in oefeningen. Op deze manier kan getoetst worden of de theorie is begrepen en kan worden toegepast. </w:t>
      </w:r>
      <w:r w:rsidR="002813E0">
        <w:br/>
      </w:r>
      <w:r>
        <w:rPr>
          <w:b/>
          <w:bCs/>
        </w:rPr>
        <w:br/>
        <w:t xml:space="preserve">Docent </w:t>
      </w:r>
      <w:r>
        <w:br/>
        <w:t xml:space="preserve">Dr. Arno van Dam is klinisch psycholoog, werkzaam bij GGZ WNB, Tilburg University en </w:t>
      </w:r>
      <w:proofErr w:type="spellStart"/>
      <w:r>
        <w:t>Rino</w:t>
      </w:r>
      <w:proofErr w:type="spellEnd"/>
      <w:r>
        <w:t xml:space="preserve">-Zuid. Hij is in 2013 aan de Radboud Universiteit gepromoveerd op het proefschrift: Studies on </w:t>
      </w:r>
      <w:proofErr w:type="spellStart"/>
      <w:r>
        <w:t>cognitive</w:t>
      </w:r>
      <w:proofErr w:type="spellEnd"/>
      <w:r>
        <w:t xml:space="preserve"> performance in burn</w:t>
      </w:r>
      <w:r w:rsidR="002813E0">
        <w:t>-</w:t>
      </w:r>
      <w:r>
        <w:t>out. Hij heeft meerdere nationale en internationale publicaties op zijn naam over dit onderwerp en kent dit onderwerp zowel uit de eigen klinische praktijk als de wetenschap.</w:t>
      </w:r>
    </w:p>
    <w:p w:rsidR="005C4698" w:rsidRDefault="005C4698"/>
    <w:sectPr w:rsidR="005C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40FB9"/>
    <w:multiLevelType w:val="hybridMultilevel"/>
    <w:tmpl w:val="AD7C167C"/>
    <w:lvl w:ilvl="0" w:tplc="CAC6B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1BAD"/>
    <w:multiLevelType w:val="hybridMultilevel"/>
    <w:tmpl w:val="E17048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9693A"/>
    <w:multiLevelType w:val="hybridMultilevel"/>
    <w:tmpl w:val="2926E73A"/>
    <w:lvl w:ilvl="0" w:tplc="993AD11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98"/>
    <w:rsid w:val="002813E0"/>
    <w:rsid w:val="005C4698"/>
    <w:rsid w:val="00D13359"/>
    <w:rsid w:val="00E7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49D8"/>
  <w15:chartTrackingRefBased/>
  <w15:docId w15:val="{6F386A9D-153B-409F-B11C-154DA79E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7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8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 Lauwers</dc:creator>
  <cp:keywords/>
  <dc:description/>
  <cp:lastModifiedBy>Jip Lauwers</cp:lastModifiedBy>
  <cp:revision>2</cp:revision>
  <dcterms:created xsi:type="dcterms:W3CDTF">2019-06-05T13:55:00Z</dcterms:created>
  <dcterms:modified xsi:type="dcterms:W3CDTF">2019-06-07T12:01:00Z</dcterms:modified>
</cp:coreProperties>
</file>